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A9BA" w14:textId="77777777" w:rsidR="00610A9C" w:rsidRDefault="00610A9C" w:rsidP="00610A9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610A9C">
        <w:rPr>
          <w:rFonts w:ascii="Arial" w:eastAsia="Calibri" w:hAnsi="Arial" w:cs="Arial"/>
          <w:b/>
          <w:bCs/>
          <w:color w:val="000000"/>
          <w:sz w:val="32"/>
          <w:szCs w:val="32"/>
        </w:rPr>
        <w:t>Graduates’ Calendar of Commencement Events</w:t>
      </w:r>
    </w:p>
    <w:p w14:paraId="5BBC2FF1" w14:textId="77777777" w:rsidR="00BE2EDC" w:rsidRPr="00BE2EDC" w:rsidRDefault="00BE2EDC" w:rsidP="00610A9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b/>
          <w:bCs/>
          <w:color w:val="000000"/>
          <w:sz w:val="24"/>
          <w:szCs w:val="32"/>
        </w:rPr>
      </w:pPr>
    </w:p>
    <w:p w14:paraId="5D88158D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12"/>
          <w:szCs w:val="20"/>
        </w:rPr>
      </w:pPr>
    </w:p>
    <w:p w14:paraId="48AFBCBB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24"/>
          <w:szCs w:val="20"/>
        </w:rPr>
      </w:pPr>
      <w:r w:rsidRPr="00610A9C">
        <w:rPr>
          <w:rFonts w:ascii="Arial" w:eastAsia="Calibri" w:hAnsi="Arial" w:cs="Arial"/>
          <w:b/>
          <w:bCs/>
          <w:color w:val="000000"/>
          <w:szCs w:val="20"/>
        </w:rPr>
        <w:t>Wednesday</w:t>
      </w:r>
      <w:r w:rsidRPr="00610A9C">
        <w:rPr>
          <w:rFonts w:ascii="Arial" w:eastAsia="Calibri" w:hAnsi="Arial" w:cs="Arial"/>
          <w:b/>
          <w:bCs/>
          <w:color w:val="000000"/>
          <w:sz w:val="24"/>
          <w:szCs w:val="20"/>
        </w:rPr>
        <w:t xml:space="preserve">, May 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0"/>
        </w:rPr>
        <w:t>8</w:t>
      </w:r>
      <w:r w:rsidRPr="00610A9C">
        <w:rPr>
          <w:rFonts w:ascii="Arial" w:eastAsia="Calibri" w:hAnsi="Arial" w:cs="Arial"/>
          <w:b/>
          <w:bCs/>
          <w:color w:val="000000"/>
          <w:sz w:val="24"/>
          <w:szCs w:val="20"/>
        </w:rPr>
        <w:t>, 201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0"/>
        </w:rPr>
        <w:t>9</w:t>
      </w:r>
    </w:p>
    <w:p w14:paraId="18E82B1A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6"/>
          <w:szCs w:val="20"/>
        </w:rPr>
      </w:pPr>
    </w:p>
    <w:p w14:paraId="1DCA3DC5" w14:textId="77777777" w:rsidR="00610A9C" w:rsidRPr="00BE2EDC" w:rsidRDefault="00610A9C" w:rsidP="00BE2ED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5:30 p.m.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 xml:space="preserve">COM/MBA Dual Degree Dinner </w:t>
      </w:r>
      <w:r w:rsidRPr="00610A9C">
        <w:rPr>
          <w:rFonts w:ascii="Arial" w:eastAsia="Calibri" w:hAnsi="Arial" w:cs="Arial"/>
          <w:sz w:val="20"/>
          <w:szCs w:val="20"/>
        </w:rPr>
        <w:t>(by invitation only); Boulevard Brewery, Muehlebach Suite</w:t>
      </w:r>
    </w:p>
    <w:p w14:paraId="72B06051" w14:textId="77777777" w:rsidR="00BE2EDC" w:rsidRPr="00BE2EDC" w:rsidRDefault="00BE2ED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Cs w:val="24"/>
        </w:rPr>
      </w:pPr>
    </w:p>
    <w:p w14:paraId="736BF4A4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Thursday, May 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>, 201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</w:p>
    <w:p w14:paraId="0F95231A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6"/>
          <w:szCs w:val="20"/>
        </w:rPr>
      </w:pPr>
    </w:p>
    <w:p w14:paraId="67706918" w14:textId="77777777" w:rsidR="00610A9C" w:rsidRPr="00610A9C" w:rsidRDefault="00610A9C" w:rsidP="00D64DF1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8:00 - 8:30 a.m.</w:t>
      </w:r>
      <w:r w:rsidRPr="00610A9C">
        <w:rPr>
          <w:rFonts w:ascii="Arial" w:eastAsia="Calibri" w:hAnsi="Arial" w:cs="Arial"/>
          <w:sz w:val="20"/>
          <w:szCs w:val="20"/>
        </w:rPr>
        <w:tab/>
        <w:t xml:space="preserve">     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 xml:space="preserve">Graduates Breakfast, sponsored by </w:t>
      </w:r>
      <w:r w:rsidR="00D64DF1">
        <w:rPr>
          <w:rFonts w:ascii="Arial" w:eastAsia="Calibri" w:hAnsi="Arial" w:cs="Arial"/>
          <w:b/>
          <w:sz w:val="20"/>
          <w:szCs w:val="20"/>
        </w:rPr>
        <w:t>Clinical Education</w:t>
      </w:r>
      <w:r w:rsidRPr="00610A9C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10A9C">
        <w:rPr>
          <w:rFonts w:ascii="Calibri" w:eastAsia="Calibri" w:hAnsi="Calibri" w:cs="Times New Roman"/>
        </w:rPr>
        <w:t>(</w:t>
      </w:r>
      <w:r w:rsidRPr="00610A9C">
        <w:rPr>
          <w:rFonts w:ascii="Arial" w:eastAsia="Calibri" w:hAnsi="Arial" w:cs="Arial"/>
          <w:sz w:val="20"/>
          <w:szCs w:val="20"/>
        </w:rPr>
        <w:t xml:space="preserve">REQUIRED); Academic Center, first floor foyer (AC-1) </w:t>
      </w:r>
    </w:p>
    <w:p w14:paraId="5E7CB6F4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sz w:val="20"/>
          <w:szCs w:val="20"/>
        </w:rPr>
      </w:pPr>
    </w:p>
    <w:p w14:paraId="7183846E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 xml:space="preserve">8:30 – </w:t>
      </w:r>
      <w:r>
        <w:rPr>
          <w:rFonts w:ascii="Arial" w:eastAsia="Calibri" w:hAnsi="Arial" w:cs="Arial"/>
          <w:sz w:val="20"/>
          <w:szCs w:val="20"/>
        </w:rPr>
        <w:t>9</w:t>
      </w:r>
      <w:r w:rsidRPr="00610A9C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>0</w:t>
      </w:r>
      <w:r w:rsidRPr="00610A9C">
        <w:rPr>
          <w:rFonts w:ascii="Arial" w:eastAsia="Calibri" w:hAnsi="Arial" w:cs="Arial"/>
          <w:sz w:val="20"/>
          <w:szCs w:val="20"/>
        </w:rPr>
        <w:t>0 a.m.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 xml:space="preserve">Welcome </w:t>
      </w:r>
      <w:r w:rsidRPr="00610A9C">
        <w:rPr>
          <w:rFonts w:ascii="Arial" w:eastAsia="Calibri" w:hAnsi="Arial" w:cs="Arial"/>
          <w:sz w:val="20"/>
          <w:szCs w:val="20"/>
        </w:rPr>
        <w:t>from Dr. Marc Hahn, President and CEO</w:t>
      </w:r>
      <w:r>
        <w:rPr>
          <w:rFonts w:ascii="Arial" w:eastAsia="Calibri" w:hAnsi="Arial" w:cs="Arial"/>
          <w:sz w:val="20"/>
          <w:szCs w:val="20"/>
        </w:rPr>
        <w:t>,</w:t>
      </w:r>
      <w:r w:rsidRPr="00610A9C">
        <w:rPr>
          <w:rFonts w:ascii="Arial" w:eastAsia="Calibri" w:hAnsi="Arial" w:cs="Arial"/>
          <w:sz w:val="20"/>
          <w:szCs w:val="20"/>
        </w:rPr>
        <w:t xml:space="preserve"> Dr. </w:t>
      </w:r>
      <w:r>
        <w:rPr>
          <w:rFonts w:ascii="Arial" w:eastAsia="Calibri" w:hAnsi="Arial" w:cs="Arial"/>
          <w:sz w:val="20"/>
          <w:szCs w:val="20"/>
        </w:rPr>
        <w:t>Darrin D’Agostino</w:t>
      </w:r>
      <w:r w:rsidRPr="00610A9C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COM Executive</w:t>
      </w:r>
      <w:r w:rsidRPr="00610A9C">
        <w:rPr>
          <w:rFonts w:ascii="Arial" w:eastAsia="Calibri" w:hAnsi="Arial" w:cs="Arial"/>
          <w:sz w:val="20"/>
          <w:szCs w:val="20"/>
        </w:rPr>
        <w:t xml:space="preserve"> Dean and Dr. Robert White, COB Dean; AC-200 (REQUIRED)</w:t>
      </w:r>
    </w:p>
    <w:p w14:paraId="5D7C6F56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</w:p>
    <w:p w14:paraId="09C82E5B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Pr="00610A9C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>0</w:t>
      </w:r>
      <w:r w:rsidRPr="00610A9C">
        <w:rPr>
          <w:rFonts w:ascii="Arial" w:eastAsia="Calibri" w:hAnsi="Arial" w:cs="Arial"/>
          <w:sz w:val="20"/>
          <w:szCs w:val="20"/>
        </w:rPr>
        <w:t>0 – 9:</w:t>
      </w:r>
      <w:r>
        <w:rPr>
          <w:rFonts w:ascii="Arial" w:eastAsia="Calibri" w:hAnsi="Arial" w:cs="Arial"/>
          <w:sz w:val="20"/>
          <w:szCs w:val="20"/>
        </w:rPr>
        <w:t>15</w:t>
      </w:r>
      <w:r w:rsidRPr="00610A9C">
        <w:rPr>
          <w:rFonts w:ascii="Arial" w:eastAsia="Calibri" w:hAnsi="Arial" w:cs="Arial"/>
          <w:sz w:val="20"/>
          <w:szCs w:val="20"/>
        </w:rPr>
        <w:t xml:space="preserve"> a.m.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Alumni Relations Update</w:t>
      </w:r>
      <w:r w:rsidRPr="00610A9C">
        <w:rPr>
          <w:rFonts w:ascii="Arial" w:eastAsia="Calibri" w:hAnsi="Arial" w:cs="Arial"/>
          <w:sz w:val="20"/>
          <w:szCs w:val="20"/>
        </w:rPr>
        <w:t>; AC-200 (REQUIRED)</w:t>
      </w:r>
    </w:p>
    <w:p w14:paraId="5FA7130D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</w:p>
    <w:p w14:paraId="2792CA31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9:</w:t>
      </w:r>
      <w:r>
        <w:rPr>
          <w:rFonts w:ascii="Arial" w:eastAsia="Calibri" w:hAnsi="Arial" w:cs="Arial"/>
          <w:sz w:val="20"/>
          <w:szCs w:val="20"/>
        </w:rPr>
        <w:t>15</w:t>
      </w:r>
      <w:r w:rsidRPr="00610A9C">
        <w:rPr>
          <w:rFonts w:ascii="Arial" w:eastAsia="Calibri" w:hAnsi="Arial" w:cs="Arial"/>
          <w:sz w:val="20"/>
          <w:szCs w:val="20"/>
        </w:rPr>
        <w:t xml:space="preserve"> – 9:</w:t>
      </w:r>
      <w:r>
        <w:rPr>
          <w:rFonts w:ascii="Arial" w:eastAsia="Calibri" w:hAnsi="Arial" w:cs="Arial"/>
          <w:sz w:val="20"/>
          <w:szCs w:val="20"/>
        </w:rPr>
        <w:t>30</w:t>
      </w:r>
      <w:r w:rsidRPr="00610A9C">
        <w:rPr>
          <w:rFonts w:ascii="Arial" w:eastAsia="Calibri" w:hAnsi="Arial" w:cs="Arial"/>
          <w:sz w:val="20"/>
          <w:szCs w:val="20"/>
        </w:rPr>
        <w:t xml:space="preserve"> a.m.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Student Services and Registrar Update</w:t>
      </w:r>
      <w:r w:rsidRPr="00610A9C">
        <w:rPr>
          <w:rFonts w:ascii="Arial" w:eastAsia="Calibri" w:hAnsi="Arial" w:cs="Arial"/>
          <w:sz w:val="20"/>
          <w:szCs w:val="20"/>
        </w:rPr>
        <w:t>; AC-200 (REQUIRED)</w:t>
      </w:r>
    </w:p>
    <w:p w14:paraId="456385EE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</w:p>
    <w:p w14:paraId="1615C3EB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9:30 – 10:00 a.m.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Honors and Awards Presentation</w:t>
      </w:r>
      <w:r w:rsidRPr="00610A9C">
        <w:rPr>
          <w:rFonts w:ascii="Arial" w:eastAsia="Calibri" w:hAnsi="Arial" w:cs="Arial"/>
          <w:sz w:val="20"/>
          <w:szCs w:val="20"/>
        </w:rPr>
        <w:t>, Dr. Rick Winslow, Vice Provost for Enrollment &amp; Student Services AC-200 (REQUIRED)</w:t>
      </w:r>
    </w:p>
    <w:p w14:paraId="5C09DAA6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</w:p>
    <w:p w14:paraId="0115E8B4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10:00 a.m. – 12 p.m.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 xml:space="preserve">Financial Aid Presentation </w:t>
      </w:r>
      <w:r w:rsidRPr="00610A9C">
        <w:rPr>
          <w:rFonts w:ascii="Arial" w:eastAsia="Calibri" w:hAnsi="Arial" w:cs="Arial"/>
          <w:sz w:val="20"/>
          <w:szCs w:val="20"/>
        </w:rPr>
        <w:t xml:space="preserve">(Required of any graduates who have received financial aid); </w:t>
      </w:r>
    </w:p>
    <w:p w14:paraId="408CDF10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  <w:t>AC-200</w:t>
      </w:r>
    </w:p>
    <w:p w14:paraId="77563FF4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2E06276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5:30 – 7 p.m.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>MedCorps Reception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 xml:space="preserve"> (by invitation only</w:t>
      </w:r>
      <w:r w:rsidRPr="00610A9C">
        <w:rPr>
          <w:rFonts w:ascii="Arial" w:eastAsia="Calibri" w:hAnsi="Arial" w:cs="Arial"/>
          <w:sz w:val="20"/>
          <w:szCs w:val="20"/>
        </w:rPr>
        <w:t>); KCU, Butterworth Alumni Center</w:t>
      </w:r>
    </w:p>
    <w:p w14:paraId="352E1538" w14:textId="77777777" w:rsidR="00610A9C" w:rsidRPr="00D5342D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</w:p>
    <w:p w14:paraId="43F0E2B4" w14:textId="77777777" w:rsidR="00610A9C" w:rsidRPr="00D5342D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sz w:val="20"/>
          <w:szCs w:val="20"/>
        </w:rPr>
      </w:pPr>
      <w:r w:rsidRPr="00D5342D">
        <w:rPr>
          <w:rFonts w:ascii="Arial" w:eastAsia="Calibri" w:hAnsi="Arial" w:cs="Arial"/>
          <w:sz w:val="20"/>
          <w:szCs w:val="20"/>
        </w:rPr>
        <w:t>5:30 – 8:30 p.m.</w:t>
      </w:r>
      <w:r w:rsidRPr="00D5342D">
        <w:rPr>
          <w:rFonts w:ascii="Arial" w:eastAsia="Calibri" w:hAnsi="Arial" w:cs="Arial"/>
          <w:sz w:val="20"/>
          <w:szCs w:val="20"/>
        </w:rPr>
        <w:tab/>
      </w:r>
      <w:r w:rsidRPr="00D5342D">
        <w:rPr>
          <w:rFonts w:ascii="Arial" w:eastAsia="Calibri" w:hAnsi="Arial" w:cs="Arial"/>
          <w:sz w:val="20"/>
          <w:szCs w:val="20"/>
        </w:rPr>
        <w:tab/>
      </w:r>
      <w:r w:rsidRPr="00D5342D">
        <w:rPr>
          <w:rFonts w:ascii="Arial" w:eastAsia="Calibri" w:hAnsi="Arial" w:cs="Arial"/>
          <w:b/>
          <w:sz w:val="20"/>
          <w:szCs w:val="20"/>
        </w:rPr>
        <w:t>Bioethics Dinner</w:t>
      </w:r>
      <w:r w:rsidRPr="00D5342D">
        <w:rPr>
          <w:rFonts w:ascii="Arial" w:eastAsia="Calibri" w:hAnsi="Arial" w:cs="Arial"/>
          <w:sz w:val="20"/>
          <w:szCs w:val="20"/>
        </w:rPr>
        <w:t xml:space="preserve"> (by in</w:t>
      </w:r>
      <w:r w:rsidR="00F10D0D" w:rsidRPr="00D5342D">
        <w:rPr>
          <w:rFonts w:ascii="Arial" w:eastAsia="Calibri" w:hAnsi="Arial" w:cs="Arial"/>
          <w:sz w:val="20"/>
          <w:szCs w:val="20"/>
        </w:rPr>
        <w:t xml:space="preserve">vitation </w:t>
      </w:r>
      <w:r w:rsidR="00F10D0D" w:rsidRPr="00D5342D">
        <w:rPr>
          <w:rFonts w:ascii="Arial" w:eastAsia="Calibri" w:hAnsi="Arial" w:cs="Arial"/>
          <w:sz w:val="18"/>
          <w:szCs w:val="20"/>
        </w:rPr>
        <w:t xml:space="preserve">only); </w:t>
      </w:r>
      <w:r w:rsidR="00D5342D" w:rsidRPr="00D5342D">
        <w:rPr>
          <w:rFonts w:ascii="Arial" w:hAnsi="Arial" w:cs="Arial"/>
          <w:sz w:val="20"/>
        </w:rPr>
        <w:t>TBD</w:t>
      </w:r>
    </w:p>
    <w:p w14:paraId="0B35F9AC" w14:textId="77777777" w:rsidR="00610A9C" w:rsidRPr="00BE2ED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Cs w:val="20"/>
        </w:rPr>
      </w:pPr>
    </w:p>
    <w:p w14:paraId="30B7ECA3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Friday, May 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10</w:t>
      </w: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>, 201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</w:p>
    <w:p w14:paraId="1AFE090D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6"/>
          <w:szCs w:val="20"/>
        </w:rPr>
      </w:pPr>
    </w:p>
    <w:p w14:paraId="1EADF76A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610A9C">
        <w:rPr>
          <w:rFonts w:ascii="Arial" w:eastAsia="Calibri" w:hAnsi="Arial" w:cs="Arial"/>
          <w:color w:val="000000"/>
          <w:sz w:val="20"/>
          <w:szCs w:val="20"/>
        </w:rPr>
        <w:t>9:00 – 9:30 a.m.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 xml:space="preserve">Military Commissioning Rehearsal 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>(required for all Military graduates); Municipal Auditorium</w:t>
      </w:r>
    </w:p>
    <w:p w14:paraId="12F9601F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3E94B19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610A9C">
        <w:rPr>
          <w:rFonts w:ascii="Arial" w:eastAsia="Calibri" w:hAnsi="Arial" w:cs="Arial"/>
          <w:color w:val="000000"/>
          <w:sz w:val="20"/>
          <w:szCs w:val="20"/>
        </w:rPr>
        <w:t>9:30 - 11 a.m.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>Student Rehearsal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 xml:space="preserve"> (REQUIRED); </w:t>
      </w:r>
      <w:r w:rsidRPr="00610A9C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Municipal Auditorium, </w:t>
      </w:r>
      <w:r w:rsidRPr="00610A9C">
        <w:rPr>
          <w:rFonts w:ascii="Arial" w:eastAsia="Calibri" w:hAnsi="Arial" w:cs="Arial"/>
          <w:sz w:val="20"/>
          <w:szCs w:val="20"/>
        </w:rPr>
        <w:t>Exhibition Hall</w:t>
      </w:r>
    </w:p>
    <w:p w14:paraId="27F2BCA6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Cs/>
          <w:iCs/>
          <w:color w:val="000000"/>
          <w:sz w:val="20"/>
          <w:szCs w:val="20"/>
        </w:rPr>
      </w:pPr>
    </w:p>
    <w:p w14:paraId="263BF97C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ind w:left="2160" w:hanging="2160"/>
        <w:textAlignment w:val="center"/>
        <w:rPr>
          <w:rFonts w:ascii="Arial" w:eastAsia="Calibri" w:hAnsi="Arial" w:cs="Arial"/>
          <w:b/>
          <w:bCs/>
          <w:iCs/>
          <w:color w:val="FF0000"/>
          <w:sz w:val="20"/>
          <w:szCs w:val="20"/>
        </w:rPr>
      </w:pPr>
      <w:r w:rsidRPr="00610A9C">
        <w:rPr>
          <w:rFonts w:ascii="Arial" w:eastAsia="Calibri" w:hAnsi="Arial" w:cs="Arial"/>
          <w:bCs/>
          <w:iCs/>
          <w:color w:val="000000"/>
          <w:sz w:val="20"/>
          <w:szCs w:val="20"/>
        </w:rPr>
        <w:t>11:30 a.m. – 1:30 p.m.</w:t>
      </w:r>
      <w:r w:rsidRPr="00610A9C">
        <w:rPr>
          <w:rFonts w:ascii="Arial" w:eastAsia="Calibri" w:hAnsi="Arial" w:cs="Arial"/>
          <w:bCs/>
          <w:iCs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bCs/>
          <w:iCs/>
          <w:sz w:val="20"/>
          <w:szCs w:val="20"/>
        </w:rPr>
        <w:t xml:space="preserve">Celebration Picnic on Campus (highly encouraged); </w:t>
      </w:r>
      <w:r w:rsidRPr="00610A9C">
        <w:rPr>
          <w:rFonts w:ascii="Arial" w:eastAsia="Calibri" w:hAnsi="Arial" w:cs="Arial"/>
          <w:bCs/>
          <w:iCs/>
          <w:sz w:val="20"/>
          <w:szCs w:val="20"/>
        </w:rPr>
        <w:t xml:space="preserve">Tent in lot North of </w:t>
      </w:r>
      <w:r w:rsidR="00A723C1">
        <w:rPr>
          <w:rFonts w:ascii="Arial" w:eastAsia="Calibri" w:hAnsi="Arial" w:cs="Arial"/>
          <w:bCs/>
          <w:iCs/>
          <w:sz w:val="20"/>
          <w:szCs w:val="20"/>
        </w:rPr>
        <w:t>SEP</w:t>
      </w:r>
    </w:p>
    <w:p w14:paraId="65DEC0F8" w14:textId="77777777" w:rsidR="00610A9C" w:rsidRPr="00BE2ED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Cs w:val="20"/>
        </w:rPr>
      </w:pPr>
    </w:p>
    <w:p w14:paraId="2D9DC967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Saturday, May 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11</w:t>
      </w:r>
      <w:r w:rsidRPr="00610A9C">
        <w:rPr>
          <w:rFonts w:ascii="Arial" w:eastAsia="Calibri" w:hAnsi="Arial" w:cs="Arial"/>
          <w:b/>
          <w:bCs/>
          <w:color w:val="000000"/>
          <w:sz w:val="24"/>
          <w:szCs w:val="24"/>
        </w:rPr>
        <w:t>, 201</w:t>
      </w:r>
      <w:r w:rsidR="00A723C1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</w:p>
    <w:p w14:paraId="1944500F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6"/>
          <w:szCs w:val="20"/>
        </w:rPr>
      </w:pPr>
    </w:p>
    <w:p w14:paraId="6CC0088B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 xml:space="preserve">7:20 a.m. 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Line-up for Class Photos</w:t>
      </w:r>
      <w:r w:rsidRPr="00610A9C">
        <w:rPr>
          <w:rFonts w:ascii="Arial" w:eastAsia="Calibri" w:hAnsi="Arial" w:cs="Arial"/>
          <w:sz w:val="20"/>
          <w:szCs w:val="20"/>
        </w:rPr>
        <w:t xml:space="preserve"> (REQUIRED); Municipal Auditorium; Exhibition Hall</w:t>
      </w:r>
    </w:p>
    <w:p w14:paraId="1E14A613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sz w:val="20"/>
          <w:szCs w:val="20"/>
        </w:rPr>
      </w:pPr>
    </w:p>
    <w:p w14:paraId="1933D7D5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7:30 a.m.</w:t>
      </w:r>
      <w:r w:rsidRPr="00610A9C">
        <w:rPr>
          <w:rFonts w:ascii="Arial" w:eastAsia="Calibri" w:hAnsi="Arial" w:cs="Arial"/>
          <w:b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ab/>
        <w:t>Class Photos of Graduates</w:t>
      </w:r>
      <w:r w:rsidRPr="00610A9C">
        <w:rPr>
          <w:rFonts w:ascii="Arial" w:eastAsia="Calibri" w:hAnsi="Arial" w:cs="Arial"/>
          <w:sz w:val="20"/>
          <w:szCs w:val="20"/>
        </w:rPr>
        <w:t xml:space="preserve"> (REQUIRED); Municipal Auditorium; Exhibition Hall</w:t>
      </w:r>
    </w:p>
    <w:p w14:paraId="74EBD14E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</w:p>
    <w:p w14:paraId="15C98FC1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 xml:space="preserve">8 - 9 a.m.   </w:t>
      </w:r>
      <w:r w:rsidRPr="00610A9C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Line-up for Processional</w:t>
      </w:r>
      <w:r w:rsidRPr="00610A9C">
        <w:rPr>
          <w:rFonts w:ascii="Arial" w:eastAsia="Calibri" w:hAnsi="Arial" w:cs="Arial"/>
          <w:sz w:val="20"/>
          <w:szCs w:val="20"/>
        </w:rPr>
        <w:t xml:space="preserve"> (REQUIRED); Municipal Auditorium; Exhibition Hall</w:t>
      </w:r>
    </w:p>
    <w:p w14:paraId="709CA0AC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sz w:val="20"/>
          <w:szCs w:val="20"/>
        </w:rPr>
      </w:pPr>
    </w:p>
    <w:p w14:paraId="43CCE437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b/>
          <w:sz w:val="20"/>
          <w:szCs w:val="20"/>
        </w:rPr>
      </w:pPr>
      <w:r w:rsidRPr="00610A9C">
        <w:rPr>
          <w:rFonts w:ascii="Arial" w:eastAsia="Calibri" w:hAnsi="Arial" w:cs="Arial"/>
          <w:sz w:val="20"/>
          <w:szCs w:val="20"/>
        </w:rPr>
        <w:t>8 a.m.</w:t>
      </w:r>
      <w:r w:rsidRPr="00610A9C">
        <w:rPr>
          <w:rFonts w:ascii="Arial" w:eastAsia="Calibri" w:hAnsi="Arial" w:cs="Arial"/>
          <w:sz w:val="20"/>
          <w:szCs w:val="20"/>
        </w:rPr>
        <w:tab/>
        <w:t xml:space="preserve">     </w:t>
      </w:r>
      <w:r w:rsidRPr="00610A9C">
        <w:rPr>
          <w:rFonts w:ascii="Arial" w:eastAsia="Calibri" w:hAnsi="Arial" w:cs="Arial"/>
          <w:sz w:val="20"/>
          <w:szCs w:val="20"/>
        </w:rPr>
        <w:tab/>
      </w:r>
      <w:r w:rsidRPr="00610A9C">
        <w:rPr>
          <w:rFonts w:ascii="Arial" w:eastAsia="Calibri" w:hAnsi="Arial" w:cs="Arial"/>
          <w:b/>
          <w:sz w:val="20"/>
          <w:szCs w:val="20"/>
        </w:rPr>
        <w:t>Municipal Auditorium Doors Open</w:t>
      </w:r>
    </w:p>
    <w:p w14:paraId="265BE407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2E47B66A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610A9C">
        <w:rPr>
          <w:rFonts w:ascii="Arial" w:eastAsia="Calibri" w:hAnsi="Arial" w:cs="Arial"/>
          <w:color w:val="000000"/>
          <w:sz w:val="20"/>
          <w:szCs w:val="20"/>
        </w:rPr>
        <w:t>9 a.m.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  <w:t xml:space="preserve">     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 xml:space="preserve">Processional 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>(REQUIRED)</w:t>
      </w:r>
    </w:p>
    <w:p w14:paraId="102DBA22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54A519D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610A9C">
        <w:rPr>
          <w:rFonts w:ascii="Arial" w:eastAsia="Calibri" w:hAnsi="Arial" w:cs="Arial"/>
          <w:color w:val="000000"/>
          <w:sz w:val="20"/>
          <w:szCs w:val="20"/>
        </w:rPr>
        <w:t xml:space="preserve">9 a.m. - 12 p.m. 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>Ceremony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 xml:space="preserve"> (REQUIRED); Municipal Auditorium</w:t>
      </w:r>
    </w:p>
    <w:p w14:paraId="4F29D4C4" w14:textId="77777777" w:rsidR="00610A9C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2D45027" w14:textId="77777777" w:rsidR="009532BD" w:rsidRPr="00610A9C" w:rsidRDefault="00610A9C" w:rsidP="00610A9C">
      <w:pPr>
        <w:tabs>
          <w:tab w:val="left" w:pos="1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610A9C">
        <w:rPr>
          <w:rFonts w:ascii="Arial" w:eastAsia="Calibri" w:hAnsi="Arial" w:cs="Arial"/>
          <w:color w:val="000000"/>
          <w:sz w:val="20"/>
          <w:szCs w:val="20"/>
        </w:rPr>
        <w:t>12 p.m.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color w:val="000000"/>
          <w:sz w:val="20"/>
          <w:szCs w:val="20"/>
        </w:rPr>
        <w:tab/>
      </w:r>
      <w:r w:rsidRPr="00610A9C">
        <w:rPr>
          <w:rFonts w:ascii="Arial" w:eastAsia="Calibri" w:hAnsi="Arial" w:cs="Arial"/>
          <w:b/>
          <w:color w:val="000000"/>
          <w:sz w:val="20"/>
          <w:szCs w:val="20"/>
        </w:rPr>
        <w:t>Recessional</w:t>
      </w:r>
      <w:r w:rsidRPr="00610A9C">
        <w:rPr>
          <w:rFonts w:ascii="Arial" w:eastAsia="Calibri" w:hAnsi="Arial" w:cs="Arial"/>
          <w:color w:val="000000"/>
          <w:sz w:val="20"/>
          <w:szCs w:val="20"/>
        </w:rPr>
        <w:t xml:space="preserve"> (REQUIRED) </w:t>
      </w:r>
    </w:p>
    <w:sectPr w:rsidR="009532BD" w:rsidRPr="00610A9C" w:rsidSect="0035169D">
      <w:footerReference w:type="default" r:id="rId6"/>
      <w:footerReference w:type="firs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FE2D" w14:textId="77777777" w:rsidR="00DC605B" w:rsidRDefault="00DC605B">
      <w:pPr>
        <w:spacing w:after="0" w:line="240" w:lineRule="auto"/>
      </w:pPr>
      <w:r>
        <w:separator/>
      </w:r>
    </w:p>
  </w:endnote>
  <w:endnote w:type="continuationSeparator" w:id="0">
    <w:p w14:paraId="7EA5945B" w14:textId="77777777" w:rsidR="00DC605B" w:rsidRDefault="00D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586C" w14:textId="77777777" w:rsidR="003C3FF2" w:rsidRDefault="00DC605B" w:rsidP="003C3FF2">
    <w:pPr>
      <w:pStyle w:val="Footer1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5AC6" w14:textId="77777777" w:rsidR="003C3FF2" w:rsidRDefault="00DA09CC" w:rsidP="003C3FF2">
    <w:pPr>
      <w:pStyle w:val="Footer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B201" w14:textId="77777777" w:rsidR="00DC605B" w:rsidRDefault="00DC605B">
      <w:pPr>
        <w:spacing w:after="0" w:line="240" w:lineRule="auto"/>
      </w:pPr>
      <w:r>
        <w:separator/>
      </w:r>
    </w:p>
  </w:footnote>
  <w:footnote w:type="continuationSeparator" w:id="0">
    <w:p w14:paraId="7E1E2BDD" w14:textId="77777777" w:rsidR="00DC605B" w:rsidRDefault="00DC6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C"/>
    <w:rsid w:val="00196150"/>
    <w:rsid w:val="00610A9C"/>
    <w:rsid w:val="007471F1"/>
    <w:rsid w:val="00803E89"/>
    <w:rsid w:val="008D0572"/>
    <w:rsid w:val="009532BD"/>
    <w:rsid w:val="00A723C1"/>
    <w:rsid w:val="00B151CF"/>
    <w:rsid w:val="00B86E96"/>
    <w:rsid w:val="00BE2EDC"/>
    <w:rsid w:val="00D5342D"/>
    <w:rsid w:val="00D64DF1"/>
    <w:rsid w:val="00DA09CC"/>
    <w:rsid w:val="00DC605B"/>
    <w:rsid w:val="00F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17AA"/>
  <w15:chartTrackingRefBased/>
  <w15:docId w15:val="{50F69109-C235-47E9-9C5D-7D7F6FF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10A9C"/>
    <w:pPr>
      <w:tabs>
        <w:tab w:val="center" w:pos="4680"/>
        <w:tab w:val="right" w:pos="9360"/>
      </w:tabs>
      <w:spacing w:after="0" w:line="240" w:lineRule="auto"/>
      <w:ind w:left="2880"/>
    </w:pPr>
  </w:style>
  <w:style w:type="character" w:customStyle="1" w:styleId="FooterChar">
    <w:name w:val="Footer Char"/>
    <w:basedOn w:val="DefaultParagraphFont"/>
    <w:link w:val="Footer1"/>
    <w:uiPriority w:val="99"/>
    <w:rsid w:val="00610A9C"/>
  </w:style>
  <w:style w:type="paragraph" w:styleId="Footer">
    <w:name w:val="footer"/>
    <w:basedOn w:val="Normal"/>
    <w:link w:val="FooterChar1"/>
    <w:uiPriority w:val="99"/>
    <w:semiHidden/>
    <w:unhideWhenUsed/>
    <w:rsid w:val="0061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10A9C"/>
  </w:style>
  <w:style w:type="paragraph" w:styleId="BalloonText">
    <w:name w:val="Balloon Text"/>
    <w:basedOn w:val="Normal"/>
    <w:link w:val="BalloonTextChar"/>
    <w:uiPriority w:val="99"/>
    <w:semiHidden/>
    <w:unhideWhenUsed/>
    <w:rsid w:val="00BE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Fry</dc:creator>
  <cp:keywords/>
  <dc:description/>
  <cp:lastModifiedBy>Microsoft Office User</cp:lastModifiedBy>
  <cp:revision>2</cp:revision>
  <cp:lastPrinted>2018-04-30T16:13:00Z</cp:lastPrinted>
  <dcterms:created xsi:type="dcterms:W3CDTF">2018-11-29T15:28:00Z</dcterms:created>
  <dcterms:modified xsi:type="dcterms:W3CDTF">2018-11-29T15:28:00Z</dcterms:modified>
</cp:coreProperties>
</file>